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63" w:rsidRDefault="00680663" w:rsidP="00680663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</w:t>
      </w:r>
      <w:r>
        <w:rPr>
          <w:rFonts w:asciiTheme="minorHAnsi" w:eastAsia="Humanist521PL-Roman, 'MS Mincho" w:hAnsiTheme="minorHAnsi" w:cstheme="minorHAnsi"/>
          <w:b/>
        </w:rPr>
        <w:t xml:space="preserve">EDUKACYJNE </w:t>
      </w:r>
      <w:r w:rsidRPr="00FF3422">
        <w:rPr>
          <w:rFonts w:asciiTheme="minorHAnsi" w:eastAsia="Humanist521PL-Roman, 'MS Mincho" w:hAnsiTheme="minorHAnsi" w:cstheme="minorHAnsi"/>
          <w:b/>
        </w:rPr>
        <w:t xml:space="preserve">NA POSZCZEGÓLNE OCENY </w:t>
      </w:r>
    </w:p>
    <w:p w:rsidR="00680663" w:rsidRDefault="00680663" w:rsidP="00680663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  <w:r>
        <w:rPr>
          <w:rFonts w:asciiTheme="minorHAnsi" w:eastAsia="Humanist521PL-Roman, 'MS Mincho" w:hAnsiTheme="minorHAnsi" w:cstheme="minorHAnsi"/>
          <w:b/>
        </w:rPr>
        <w:t>W KLASIE VI</w:t>
      </w:r>
    </w:p>
    <w:p w:rsidR="00680663" w:rsidRDefault="00680663" w:rsidP="00680663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680663" w:rsidRDefault="00680663" w:rsidP="00680663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680663" w:rsidRDefault="00680663" w:rsidP="00680663">
      <w:pPr>
        <w:pStyle w:val="Bezodstpw"/>
        <w:rPr>
          <w:rFonts w:asciiTheme="minorHAnsi" w:eastAsia="Humanist521PL-Roman, 'MS Mincho" w:hAnsiTheme="minorHAnsi" w:cstheme="minorHAnsi"/>
          <w:b/>
        </w:rPr>
      </w:pPr>
      <w:r>
        <w:rPr>
          <w:rFonts w:asciiTheme="minorHAnsi" w:eastAsia="Humanist521PL-Roman, 'MS Mincho" w:hAnsiTheme="minorHAnsi" w:cstheme="minorHAnsi"/>
          <w:b/>
        </w:rPr>
        <w:t>Wymagania na podstawie realizowanego programu nauczania dla II etapu edukacyjnego</w:t>
      </w:r>
    </w:p>
    <w:p w:rsidR="00680663" w:rsidRPr="00FF3422" w:rsidRDefault="00680663" w:rsidP="00680663">
      <w:pPr>
        <w:pStyle w:val="Bezodstpw"/>
        <w:rPr>
          <w:rFonts w:asciiTheme="minorHAnsi" w:hAnsiTheme="minorHAnsi" w:cstheme="minorHAnsi"/>
        </w:rPr>
      </w:pPr>
    </w:p>
    <w:p w:rsidR="00680663" w:rsidRPr="00891F76" w:rsidRDefault="00680663" w:rsidP="00680663">
      <w:pPr>
        <w:pStyle w:val="Standard"/>
        <w:jc w:val="center"/>
        <w:rPr>
          <w:rFonts w:asciiTheme="minorHAnsi" w:hAnsiTheme="minorHAnsi" w:cstheme="minorHAnsi"/>
          <w:b/>
        </w:rPr>
      </w:pPr>
      <w:r w:rsidRPr="00891F76">
        <w:rPr>
          <w:b/>
        </w:rPr>
        <w:t xml:space="preserve">Matematyka z plusem, M. </w:t>
      </w:r>
      <w:proofErr w:type="spellStart"/>
      <w:r w:rsidRPr="00891F76">
        <w:rPr>
          <w:b/>
        </w:rPr>
        <w:t>Jucewicz</w:t>
      </w:r>
      <w:proofErr w:type="spellEnd"/>
      <w:r w:rsidRPr="00891F76">
        <w:rPr>
          <w:b/>
        </w:rPr>
        <w:t>, M. Karpiński, J. Lech</w:t>
      </w:r>
    </w:p>
    <w:p w:rsidR="001F553D" w:rsidRPr="00FF3422" w:rsidRDefault="001F553D" w:rsidP="001F553D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FF3422" w:rsidRPr="00FF3422" w:rsidRDefault="00FF3422" w:rsidP="001F553D">
      <w:pPr>
        <w:pStyle w:val="Standard"/>
        <w:rPr>
          <w:rFonts w:asciiTheme="minorHAnsi" w:hAnsiTheme="minorHAnsi" w:cstheme="minorHAnsi"/>
        </w:rPr>
      </w:pP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B4219B" w:rsidRPr="00FF3422" w:rsidRDefault="00B4219B" w:rsidP="001F553D">
      <w:pPr>
        <w:rPr>
          <w:rFonts w:cstheme="minorHAnsi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1F553D" w:rsidRPr="005869B1" w:rsidTr="001475F4">
        <w:tc>
          <w:tcPr>
            <w:tcW w:w="9062" w:type="dxa"/>
            <w:shd w:val="clear" w:color="auto" w:fill="FF6699"/>
          </w:tcPr>
          <w:p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1F553D" w:rsidRPr="005869B1">
              <w:rPr>
                <w:rFonts w:cstheme="minorHAnsi"/>
                <w:b/>
                <w:sz w:val="20"/>
                <w:szCs w:val="20"/>
              </w:rPr>
              <w:t>LICZBY NATURALNE I UŁAMKI</w:t>
            </w:r>
          </w:p>
        </w:tc>
      </w:tr>
      <w:tr w:rsidR="001F553D" w:rsidRPr="005869B1" w:rsidTr="001475F4">
        <w:tc>
          <w:tcPr>
            <w:tcW w:w="9062" w:type="dxa"/>
            <w:shd w:val="clear" w:color="auto" w:fill="FFCCCC"/>
          </w:tcPr>
          <w:p w:rsidR="001F553D" w:rsidRPr="005869B1" w:rsidRDefault="001F553D" w:rsidP="001475F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1F553D" w:rsidRPr="005869B1" w:rsidTr="001475F4">
        <w:tc>
          <w:tcPr>
            <w:tcW w:w="9062" w:type="dxa"/>
          </w:tcPr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nazwy działań (K)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na kolejność wykonywania działań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potęgi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mnożenia i dzielenia ułamków dziesiętnych przez 10, 100, 1000,..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pisemnych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skracania i rozszerzania ułamków zwykłych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ułamka nieskracalnego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pojęcie ułamka jako: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ilorazu dwóch liczb naturalnych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części całości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 zamiany liczby mieszanej na ułamek niewłaściwy i odwrotnie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na ułamkach zwykłych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zwykłego na ułamek dziesiętny metodą rozszerzania lub skracania ułamka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dziesiętnego na ułamek zwykły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na osi liczbowej: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liczbę naturalną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ułamek zwykły i dziesiętny (K-R)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dodawać i odejmować w pamięci: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dwucyfrowe liczby naturalne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o jednakowej liczbie cyfr po przecinku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mnożyć i dzielić w pamięci ułamki dziesiętne w ramach tabliczki mnożenia (K)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dodawać, odejmować, mnożyć i dzielić ułamki zwykłe i ułamki dziesiętne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zwykły na ułamek dziesiętny i odwrotnie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kwadrat i sześcian: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liczby naturalnej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ułamka dziesiętnego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pisemnie wykonać każde z czterech działań na ułamkach dziesiętnych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wyciągać całości z ułamków niewłaściwych oraz zamieniać liczby mieszane na ułamki niewłaściwe (K)</w:t>
            </w:r>
          </w:p>
          <w:p w:rsidR="001F553D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870334">
              <w:rPr>
                <w:rFonts w:asciiTheme="minorHAnsi" w:hAnsiTheme="minorHAnsi" w:cstheme="minorHAnsi"/>
                <w:sz w:val="20"/>
                <w:szCs w:val="20"/>
              </w:rPr>
              <w:t>umie zapisać iloczyny w postaci potęgi (K-P)</w:t>
            </w:r>
          </w:p>
        </w:tc>
      </w:tr>
      <w:tr w:rsidR="00F07D4E" w:rsidRPr="005869B1" w:rsidTr="001475F4">
        <w:tc>
          <w:tcPr>
            <w:tcW w:w="9062" w:type="dxa"/>
            <w:shd w:val="clear" w:color="auto" w:fill="FFCCCC"/>
          </w:tcPr>
          <w:p w:rsidR="00F07D4E" w:rsidRPr="005869B1" w:rsidRDefault="00F07D4E" w:rsidP="00AA0EF1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1475F4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1F553D" w:rsidRPr="005869B1" w:rsidTr="001475F4">
        <w:tc>
          <w:tcPr>
            <w:tcW w:w="9062" w:type="dxa"/>
          </w:tcPr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zamiany ułamka zwykłego na ułamek dziesiętny metodą dzielenia licznika przez mianownik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rozwinięcia dziesiętnego skończonego i rozwinięcia dziesiętnego nieskończonego okresowego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ułamka zwykłego na ułamek dziesiętny metodą dzielenia licznika przez mianownik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yć i odczytać na osi liczbowej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ułamek dziesiętny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pamięciowo dodawać i odejmować: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różniące się liczbą cyfr po przecinku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wielocyfrowe liczby naturalne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lić w pamięci ułamki dziesiętne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wykraczające poza tabliczkę mnożenia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dzielić w pamięci dwucyfrowe i wielocyfrowe (proste przykłady) liczby naturalne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(P-R)</w:t>
            </w:r>
          </w:p>
          <w:p w:rsidR="008A4AFA" w:rsidRPr="005869B1" w:rsidRDefault="007D0047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ułamek z</w:t>
            </w:r>
            <w:r w:rsidR="008A4AF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ułamka lub liczby mieszanej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ułamkach zwykłych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ułamek zwykły z ułamkiem dziesiętnym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ułamki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wymiernych dodatnich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rozwinięcie dziesiętne ułamka zwykłego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skróconej postaci rozwinięcie dziesiętne ułamka zwykłego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kolejną cyfrę rozwinięcia dziesiętnego na podstawie jego skróconego zapisu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potęgi (P-R)</w:t>
            </w:r>
          </w:p>
          <w:p w:rsidR="001F553D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potęgami (P-R)</w:t>
            </w:r>
          </w:p>
        </w:tc>
      </w:tr>
      <w:tr w:rsidR="00381CF0" w:rsidRPr="005869B1" w:rsidTr="001475F4">
        <w:tc>
          <w:tcPr>
            <w:tcW w:w="9062" w:type="dxa"/>
            <w:shd w:val="clear" w:color="auto" w:fill="FFCCCC"/>
          </w:tcPr>
          <w:p w:rsidR="00381CF0" w:rsidRPr="005869B1" w:rsidRDefault="00381CF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8A4AFA" w:rsidRPr="005869B1" w:rsidTr="001475F4">
        <w:tc>
          <w:tcPr>
            <w:tcW w:w="9062" w:type="dxa"/>
          </w:tcPr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naturalnych i ułamkach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szacować wartości wyrażeń arytmetycznych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dnosić do kwadratu i sześcianu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liczby mieszane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oraz potęgowanie ułamków zwykłych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działaniami na ułamkach zwykłych i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rozwinięcia dziesiętne liczb zapisanych w skróconej postaci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dodatnie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dodatnie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ułamka piętrowego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wymiernych dodatnich (R-W)</w:t>
            </w:r>
          </w:p>
          <w:p w:rsidR="008A4AFA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870334">
              <w:rPr>
                <w:rFonts w:asciiTheme="minorHAnsi" w:hAnsiTheme="minorHAnsi" w:cstheme="minorHAnsi"/>
                <w:sz w:val="20"/>
                <w:szCs w:val="20"/>
              </w:rPr>
              <w:t>umie zapisać liczb</w:t>
            </w:r>
            <w:r w:rsidR="00550E49" w:rsidRPr="00870334">
              <w:rPr>
                <w:rFonts w:asciiTheme="minorHAnsi" w:hAnsiTheme="minorHAnsi" w:cstheme="minorHAnsi"/>
                <w:sz w:val="20"/>
                <w:szCs w:val="20"/>
              </w:rPr>
              <w:t>ę w postaci potęgi liczby10 (R</w:t>
            </w:r>
            <w:r w:rsidR="009C6C73" w:rsidRPr="0087033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9C6C73" w:rsidRPr="005869B1" w:rsidTr="001475F4">
        <w:tc>
          <w:tcPr>
            <w:tcW w:w="9062" w:type="dxa"/>
            <w:shd w:val="clear" w:color="auto" w:fill="FFCCCC"/>
          </w:tcPr>
          <w:p w:rsidR="009C6C73" w:rsidRPr="005869B1" w:rsidRDefault="00A4608E" w:rsidP="00827CE6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Wymagania</w:t>
            </w:r>
            <w:r w:rsidR="004733D9" w:rsidRPr="005869B1">
              <w:rPr>
                <w:rFonts w:cstheme="minorHAnsi"/>
                <w:b/>
                <w:sz w:val="20"/>
                <w:szCs w:val="20"/>
              </w:rPr>
              <w:t xml:space="preserve">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4733D9" w:rsidRPr="005869B1" w:rsidTr="001475F4">
        <w:tc>
          <w:tcPr>
            <w:tcW w:w="9062" w:type="dxa"/>
          </w:tcPr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konieczny zamiany ułamka zwykłego na ułamek dziesiętny skończony (D)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 zastosowaniem działań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ązać nietypowe zadanie tekstowe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zastosowaniem działań na ułamkach zwykłych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działaniami na ułamkach zwykłych i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rozwinięcia dziesiętnego ułamka (D-W)</w:t>
            </w:r>
          </w:p>
          <w:p w:rsidR="004733D9" w:rsidRPr="00870334" w:rsidRDefault="004733D9" w:rsidP="0087033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rozwinięciami dziesiętnymi ułamków zwykłych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/>
      </w:tblPr>
      <w:tblGrid>
        <w:gridCol w:w="9288"/>
      </w:tblGrid>
      <w:tr w:rsidR="001F553D" w:rsidRPr="005869B1" w:rsidTr="001475F4">
        <w:tc>
          <w:tcPr>
            <w:tcW w:w="13994" w:type="dxa"/>
            <w:shd w:val="clear" w:color="auto" w:fill="FF6699"/>
          </w:tcPr>
          <w:p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2. FIGURY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PŁASZCZYŹNIE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B637A" w:rsidP="00AB637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F32A2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prosta, półprosta, odcinek,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koło i okrąg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elementy koła i okręgu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długością promienia i średnicy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rodzaje trójkątów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równoramiennym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prostokątnym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czworokątów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własności czworokątów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przekątnej oraz obwodu wielokąta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liczbą boków, wierzchołków i kątów w wielokącie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wierzchołka i ramion 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prosty, ostry, rozwarty(K),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przyległe, wierzchołkowe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zapis symboliczny kąta i jego miary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trójkąta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czworokąta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różnicę między prostą i odcinkiem, prostą i półprostą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stosowania odpowiednich przyrządów do rysowania figur geometrycznych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pochodzenie nazw poszczególnych rodzajów trójkątów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związki miarowe poszczególnych rodzajów 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i odcinki prostopadłe oraz proste i odcinki równoległe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poszczególne elementy w okręgu i w kole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kreślić koło i okrąg o danym promieniu lub o danej średnicy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poszczególne rodzaje trójkątów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trójkąta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czworokąt, mając informacje o  bokach (K-R)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wielokąt o określonych cechach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czworokąta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zmierzyć kąt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kąt o określonej mierze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rozróżniać i nazywać poszczególne rodzaje kątów (K-R)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(K-P)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definicje odcinków prostopadłych i odcinków równoległych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na zależność między bokami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 trójkącie równoramiennym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zasady konstrukcji trójkąta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 danych trzech bokach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zbudowania trójkąta – nierówność trójkąta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pełny, półpełny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miary kątów w trójkącie równobocznym (P)</w:t>
            </w:r>
          </w:p>
          <w:p w:rsidR="00FE044A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zależność między kątami w trójkącie równoramiennym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kołem i okręgiem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równoległe o danej odległości od siebie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wzajemnym położeniem odc</w:t>
            </w:r>
            <w:r w:rsidR="003D1754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inków, prostych i półprostych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kołem, okręgiem i innymi figurami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trójkąt w skali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 równobocznego, znając jego obwód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trójkąta, znając obwód i informacje o pozostałych bokach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trójkąt o danych trzech bokach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z odcinków o danych długościach można zbudować trójkąt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sklasyfikować czworokąty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czworokąt, mając informacje o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przekątnych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obwodem czworokąta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przyległych, wierzchołkowych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czworokątów (P-R)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wzajemne położenie: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prostej i okręgu (R),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okręgów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 kątów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wypukły, wklęsły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odpowiadające, naprzemianległe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kopię czworokąta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odpowiadających, naprzemianległych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lub czworokąta na rysunku z wykorzystaniem miar kątów przyległych, wierzchołkowych, naprzemianległych, odpowiadających oraz własności trójkątów lub czworokątów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trójkąta (R-W)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wielokąta (R-W)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równoległobok, znając dwa boki i przekątną (R)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FE044A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zadania konstrukcyjne związane z kreśleniem prostych prostopadłych </w:t>
            </w:r>
            <w:r w:rsidRPr="00FE044A">
              <w:rPr>
                <w:rFonts w:asciiTheme="minorHAnsi" w:hAnsiTheme="minorHAnsi" w:cstheme="minorHAnsi"/>
                <w:sz w:val="20"/>
                <w:szCs w:val="20"/>
              </w:rPr>
              <w:t>i prostych równoległych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zadania tekstowe związane z kołem, okręgiem i innymi figurami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przenoszenie odcinków w zadaniach konstrukcyjnych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trapez równoramienny, znając jego podstawy i ramię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związane z zegarem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miarę kąta przyległego, wierzchołkowego, odpowiadającego, naprzemianległego na podstawie rysunku lub treści zadania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z wykorzystaniem miar kątów przyległych, wierzchołkowych, naprzemianległych, odpowiadających oraz sumy miar kątów wewnętrznych trójkąta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czworokąta na rysunku z wykorzystaniem miar kątów przyległych, wierzchołkowych, naprzemianległych, odpowiadających oraz własności czworokątów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miarami kątów w trójkątach i czworokątach (D-W)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prostopadłej do danej, przechodzącej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równoległej do danej, przechodzącej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konstrukcyjny sposób wyznaczania środka odcinka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symetralnej odcinka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sześciokąta foremnego oraz sposób jego kreślenia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prostopadłą do danej, przechodzącą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równoległą do danej, przechodzącą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wyznaczyć środek narysowanego okręgu (W)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/>
      </w:tblPr>
      <w:tblGrid>
        <w:gridCol w:w="9288"/>
      </w:tblGrid>
      <w:tr w:rsidR="0039135D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3. LICZBY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CO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DZIEŃ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jednostki czasu (K) 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długości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masy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skali i planu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różnorodnych jednostek długości i masy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odpowiedniej skali na mapach i planach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korzyści płynące z umiejętności stosowania kalkulatora do obliczeń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znaczenie podstawowych symboli występujących w instrukcjach i opisach: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schematów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innych rysunków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upływ czasu między wydarzeniami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wydarzenia w kolejności chronologicznej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czasu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długości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masy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długości i masy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skalę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długości odcinków w skali lub w rzeczywistości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za pomocą kalkulatora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z: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tabeli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diagramu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wykresu (K-P)</w:t>
            </w:r>
          </w:p>
          <w:p w:rsidR="00AB637A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dotyczące lat przestępnych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symbol przybliżenia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wprowadzenia lat przestępnych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zaokrąglania liczb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sporządzania wykresów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przykładowe lata przestępne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ten sam upływ czasu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kalendarzem i czasem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masy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długości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wielkości podane w różnych jednostkach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jednostkami długości i masy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ze skalą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do danego rzędu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kalkulator zachowuje kolejność działań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zadanie, odczytując dane z tabeli  i korzystając z kalkulatora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(P-R)</w:t>
            </w:r>
          </w:p>
          <w:p w:rsidR="00AB637A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(P-R)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funkcje klawiszy pamięci kalkulatora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zaznaczoną na osi liczbowej (R)</w:t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liczby o podanym zaokrągleniu (R)</w:t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po zamianie jednostek (R)</w:t>
            </w:r>
          </w:p>
          <w:p w:rsidR="00C37960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ymagania  na ocenę bardzo dobrą 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kalendarzem i czasem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jednostkami długości i masy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ze skalą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ile jest liczb o podanym zaokrągleniu spełniających dane warunki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przybliżeniami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wielodziałaniowe obliczenia za pomocą kalkulatora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tekstowe, w którym potrzebne informacje należy odczytać z tabeli lub schematu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dopasować wykres do opisu sytuacji (D-W)</w:t>
            </w:r>
          </w:p>
          <w:p w:rsidR="00C37960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(D)</w:t>
            </w:r>
          </w:p>
        </w:tc>
      </w:tr>
      <w:tr w:rsidR="0057006D" w:rsidRPr="005869B1" w:rsidTr="00827CE6">
        <w:tc>
          <w:tcPr>
            <w:tcW w:w="13994" w:type="dxa"/>
            <w:shd w:val="clear" w:color="auto" w:fill="FFCCCC"/>
          </w:tcPr>
          <w:p w:rsidR="0057006D" w:rsidRPr="005869B1" w:rsidRDefault="0057006D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57006D" w:rsidRPr="005869B1" w:rsidTr="0057006D">
        <w:tc>
          <w:tcPr>
            <w:tcW w:w="13994" w:type="dxa"/>
            <w:shd w:val="clear" w:color="auto" w:fill="auto"/>
          </w:tcPr>
          <w:p w:rsidR="0057006D" w:rsidRPr="005869B1" w:rsidRDefault="0057006D" w:rsidP="00FE044A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/>
      </w:tblPr>
      <w:tblGrid>
        <w:gridCol w:w="9288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4. PRĘDKOŚĆ,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DROGA,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CZAS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prędkości (K-P)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 podstawie podanej prędkości wyznaczać długość drogi przebytej w jednostce czasu (K)</w:t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drogę, znając stałą prędkość i czas (K-R)</w:t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dwóch ciał, które przebyły jednakowe drogi w różnych czasach (K)</w:t>
            </w:r>
          </w:p>
          <w:p w:rsidR="00AB637A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prędkość w ruchu jednostajnym, znając drogę i czas (K-P)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jednostek prędkości (P-D)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D1754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różnych jednostek prędkości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prędkości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wyrażane w różnych jednostkach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prędkości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czas w ruchu jednostajnym, znając drogę i prędkość (P-R)</w:t>
            </w:r>
          </w:p>
          <w:p w:rsidR="00AB637A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typu prędkość – droga – czas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42123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czasu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C37960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prędkości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564848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drogi w ruchu jednostajnym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czasu (D-W)</w:t>
            </w:r>
          </w:p>
          <w:p w:rsidR="00C37960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typu prędkość – droga – czas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/>
      </w:tblPr>
      <w:tblGrid>
        <w:gridCol w:w="9288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5. POLA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WIELOKĄTÓW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736BDB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miary pola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prostokąta i kwadratu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równoległoboku i rombu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trójkąta (K)</w:t>
            </w:r>
          </w:p>
          <w:p w:rsidR="00B13882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trapezu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pola jako liczby kwadratów jednostkowych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zależność doboru wzoru na obliczanie pola rombu od danych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prostokąta i kwadratu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bok prostokąta, znając jego pole i długość drugiego boku (K-P)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równoległoboku o danej wysokości i podstawie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rombu o danych przekątnych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równoległoboku (K-P)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trójkąta o danej wysokości i podstawie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trójkąta (K-R)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trapezu, mając dane długości podstaw i wysokość (K)</w:t>
            </w:r>
          </w:p>
          <w:p w:rsidR="00AB637A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trapezu (K-R)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pola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równoległoboku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trójkąta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trapezu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kwadratu o danym obwodzie i odwrotnie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prostokąt o danym polu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prostokąta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pola (P-D)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danym polu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podstawy równoległoboku, znając jego pole i wysokość opuszczoną na tę podstawę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wysokość równoległoboku, znając jego pole i długość podstawy, na którą opuszczona jest ta wysokość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równoległoboku i rombu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trójkąta (P-R)</w:t>
            </w:r>
          </w:p>
          <w:p w:rsidR="00AB637A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trapezu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wysokości trójkąta, znając długość podstawy, na którą opuszczona jest ta wysokość i pole trójkąta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prostokątów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polu równym polu danego czworokąta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przekątnej rombu, znając jego pole i długość drugiej przekątnej (R)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podzielić trójkąt na części o równych polach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trójkątów i czworokątów (R-W)</w:t>
            </w:r>
          </w:p>
          <w:p w:rsidR="00C37960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znanych wielokątów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prostokąta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podzielić trapez na części o równych polach (D-W)</w:t>
            </w:r>
          </w:p>
          <w:p w:rsidR="00C37960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trapezu (D-W) zadanie tekstowe związane z polem równoległoboku i rombu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/>
      </w:tblPr>
      <w:tblGrid>
        <w:gridCol w:w="9288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pStyle w:val="Standard"/>
              <w:autoSpaceDE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 6. </w:t>
            </w:r>
            <w:r w:rsidRPr="005869B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PROCENTY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D41F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procentu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ułamków na procenty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diagramu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procentów w życiu codziennym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procentu liczby jako jej części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w procentach, jaką część figury zacieniowano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procent na ułamek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opisywać w procentach części skończonych zbiorów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na procent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diagramu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algorytm obliczania ułamka liczby (P) </w:t>
            </w:r>
          </w:p>
          <w:p w:rsidR="00F239DB" w:rsidRPr="00870334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870334">
              <w:rPr>
                <w:rFonts w:asciiTheme="minorHAnsi" w:hAnsiTheme="minorHAnsi" w:cstheme="minorHAnsi"/>
                <w:sz w:val="20"/>
                <w:szCs w:val="20"/>
              </w:rPr>
              <w:t>zna zasady zaokrąglania liczb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równoważność wyrażania części liczby ułamkiem lub procentem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różnych diagramów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informacje podane za pomocą procentów w ułamkach i odwrotnie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dwie liczby, z których jedna jest zapisana w postaci procentu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procentami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jakim procentem jednej liczby jest druga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określeniem, jakim procentem jednej liczby jest druga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dane z diagramów do obliczania procentu liczby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procentu danej liczby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większą o dany procent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mniejszą o dany procent (P)</w:t>
            </w:r>
          </w:p>
          <w:p w:rsidR="00736BDB" w:rsidRPr="00870334" w:rsidRDefault="00F239DB" w:rsidP="00870334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podwyżkami i obniżkami o dany procent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C37960" w:rsidRPr="007705D6" w:rsidRDefault="00390E26" w:rsidP="007705D6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70334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liczby na podstawie danego jej procentu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ułamkami i procentami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określeniem, jakim procentem jednej liczby jest druga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dane z dwóch diagramów i odpowiedzieć na pytania dotyczące znalezionych danych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procentu danej liczby (D-W)</w:t>
            </w:r>
          </w:p>
          <w:p w:rsidR="00C37960" w:rsidRPr="00870334" w:rsidRDefault="00FF7DFE" w:rsidP="00870334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podwyżkami i obniżkami       o dany procent (D-W))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/>
      </w:tblPr>
      <w:tblGrid>
        <w:gridCol w:w="9288"/>
      </w:tblGrid>
      <w:tr w:rsidR="00736BDB" w:rsidRPr="005869B1" w:rsidTr="001475F4">
        <w:tc>
          <w:tcPr>
            <w:tcW w:w="13994" w:type="dxa"/>
            <w:shd w:val="clear" w:color="auto" w:fill="FF6699"/>
          </w:tcPr>
          <w:p w:rsidR="00736BDB" w:rsidRPr="005869B1" w:rsidRDefault="001475F4" w:rsidP="006618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661872">
              <w:rPr>
                <w:rFonts w:cstheme="minorHAnsi"/>
                <w:b/>
                <w:sz w:val="20"/>
                <w:szCs w:val="20"/>
              </w:rPr>
              <w:t>7</w:t>
            </w:r>
            <w:r w:rsidRPr="005869B1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661872">
              <w:rPr>
                <w:rFonts w:cstheme="minorHAnsi"/>
                <w:b/>
                <w:sz w:val="20"/>
                <w:szCs w:val="20"/>
              </w:rPr>
              <w:t>LICZBY DODATNIE I UJEMNE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1641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ujemnej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 przeciwnych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jednakowych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różnych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ustalania znaku iloczynu i ilorazu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rozszerzenie osi liczbowej na liczby ujemne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jednakowych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różnych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liczbę ujemną na osi liczbowej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wymienić kilka liczb większych lub mniejszych od danej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liczby przeciwne na osi liczbowej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E470DE" w:rsidRPr="005869B1">
              <w:rPr>
                <w:rFonts w:asciiTheme="minorHAnsi" w:hAnsiTheme="minorHAnsi" w:cstheme="minorHAnsi"/>
                <w:sz w:val="20"/>
                <w:szCs w:val="20"/>
              </w:rPr>
              <w:t>e obliczyć sumę i różnicę liczb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całkowitych (K-P)</w:t>
            </w:r>
          </w:p>
          <w:p w:rsidR="00736BDB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powiększyć lub pomniejszyć liczbę całkowitą o daną liczbę (K-R)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bezwzględnej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zastępowania odejmowania dodawaniem liczby przeciwnej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zastępowania odejmowania dodawaniem liczby przeciwnej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bezwzględną liczby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e obliczyć sumę i różnicę liczb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wymiernych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korzystać z przemienności i łączności dodawania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brakujące składniki, odjemną lub odjemnik w działaniu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kwadrat i sześcian liczb całkowitych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iloczynu i ilorazu kilku liczb wymiernych (P)</w:t>
            </w:r>
          </w:p>
          <w:p w:rsidR="00736BDB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całkowitych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podać, ile liczb spełnia podany warunek (R)</w:t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wieloskładnikową (R)</w:t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wyrażenia arytmetycznego zawierającego kilka liczb wymiernych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dodawaniem i odejmowaniem liczb wymiernych (R-W)</w:t>
            </w:r>
          </w:p>
          <w:p w:rsidR="00736BDB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potęgę liczby wymiernej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936EAF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związane z liczbami dodatnimi i ujemnymi (D-W)</w:t>
            </w:r>
          </w:p>
          <w:p w:rsidR="00C37960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mnożeniem i dzieleniem liczb całkowitych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/>
      </w:tblPr>
      <w:tblGrid>
        <w:gridCol w:w="9288"/>
      </w:tblGrid>
      <w:tr w:rsidR="00736BDB" w:rsidRPr="005869B1" w:rsidTr="001475F4">
        <w:tc>
          <w:tcPr>
            <w:tcW w:w="13994" w:type="dxa"/>
            <w:shd w:val="clear" w:color="auto" w:fill="FF6699"/>
          </w:tcPr>
          <w:p w:rsidR="00736BDB" w:rsidRPr="005869B1" w:rsidRDefault="001475F4" w:rsidP="006618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661872">
              <w:rPr>
                <w:rFonts w:cstheme="minorHAnsi"/>
                <w:b/>
                <w:sz w:val="20"/>
                <w:szCs w:val="20"/>
              </w:rPr>
              <w:t>8</w:t>
            </w:r>
            <w:r w:rsidRPr="005869B1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661872">
              <w:rPr>
                <w:rFonts w:cstheme="minorHAnsi"/>
                <w:b/>
                <w:sz w:val="20"/>
                <w:szCs w:val="20"/>
              </w:rPr>
              <w:t>WYRAŻENIA ALGEBRAICZNE I RÓWNANIA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tworzenia wyrażeń algebraicznych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suma, różnica, iloczyn, iloraz, kwadrat nieznanych wielkości liczbowych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liczbowej wyrażenia algebraicznego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równania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rozwiązania równania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spełniającej równanie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wyrażenia algebraicznego informacje osadzone w kontekście praktycznym z zadaną niewiadomą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bez jego przekształcenia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równania informacje osadzone w kontekście praktycznym z zadaną niewiadomą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odgadnąć rozwiązanie równania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rozwiązanie prostego równania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liczba spełnia równanie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proste równanie przez dopełnienie lub wykonanie działania odwrotnego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równania (K-P)</w:t>
            </w:r>
          </w:p>
          <w:p w:rsidR="00736BDB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zadania (K-P)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sumą lub różnicą jednomianów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iloczynem lub ilorazem jednomianu i liczby wymiernej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tworzenia wyrażeń algebraicznych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oznaczenia literowe nieznanych wielkości liczbowych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na podstawie opisu lub rysunku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sumą lub różnicą jednomianów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iloczynem lub ilorazem jednomianu i liczby wymiernej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po jego przekształceniu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doprowadzić równanie do prostszej postaci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je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treść zadania za pomocą równania (P-R)</w:t>
            </w:r>
          </w:p>
          <w:p w:rsidR="00736BDB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za pomocą równania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metodę równań równoważnych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metodę równań równoważnych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wartości wyrażeń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równanie z przekształcaniem wyrażeń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przykład wyrażenia algebraicznego przyjmującego określoną wartość dla danych wartości występujących w nim niewiadomych (R-W)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przyporządkować równanie do podanego zdania (R-D)</w:t>
            </w:r>
          </w:p>
          <w:p w:rsidR="00C37960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równanie tak, aby spełniała je podana liczba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budowaniem wyrażeń algebraicznych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wartości wyrażeń algebraicznych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równanie, które nie ma rozwiązania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odgadnąć jego rozwiązanie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to równanie (D-W)</w:t>
            </w:r>
          </w:p>
          <w:p w:rsidR="00C37960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za pomocą równania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/>
      </w:tblPr>
      <w:tblGrid>
        <w:gridCol w:w="9288"/>
      </w:tblGrid>
      <w:tr w:rsidR="00736BDB" w:rsidRPr="005869B1" w:rsidTr="00827CE6">
        <w:tc>
          <w:tcPr>
            <w:tcW w:w="13994" w:type="dxa"/>
            <w:shd w:val="clear" w:color="auto" w:fill="FF6699"/>
          </w:tcPr>
          <w:p w:rsidR="00736BDB" w:rsidRPr="005869B1" w:rsidRDefault="00661872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DZIAŁ 9.</w:t>
            </w:r>
            <w:r w:rsidR="0046262E">
              <w:rPr>
                <w:rFonts w:cstheme="minorHAnsi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E470DE" w:rsidRPr="005869B1">
              <w:rPr>
                <w:rFonts w:cstheme="minorHAnsi"/>
                <w:b/>
                <w:sz w:val="20"/>
                <w:szCs w:val="20"/>
              </w:rPr>
              <w:t>FIGURY PRZESTRZENNE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C232C5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graniastosłup, ostrosłup, walec, stożek, kula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 charakteryzujące graniastosłup, ostrosłup, walec, stożek, kulę (K)</w:t>
            </w:r>
          </w:p>
          <w:p w:rsidR="00D32E89" w:rsidRPr="005869B1" w:rsidRDefault="00D32E89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bryły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wzór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sposób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obliczani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pola powierzchni prostopadłościanu i sześcianu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charakteryzujące graniastosłup prosty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graniastosłupów prostych     w zależności od podstawy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graniastosłupa prostego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objętości figury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ostrosłupa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ostrosłupów w zależności od podstawy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budowy ostrosłupa (K)</w:t>
            </w:r>
          </w:p>
          <w:p w:rsidR="00752FE7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ostrosłupa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graniastosłupa prostego jako pole jego siatki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objętości jako liczby sześcianów jednostkowych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graniastosłup, ostrosłup, walec, stożek, kulę wśród innych brył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modelach wielkości charakteryzujące bryłę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ściany i krawędzie prostopadłe lub równoległe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krawędzie o jednakowej długości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mę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długości 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>krawędzi prostopadłościanu i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siatkę sześcianu i prostopadłościanu (K-P)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prostopadłościanu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 prosty wśród innych brył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krawędzie o jednakowej długości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graniastosłupa prostego (K-R)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objętość bryły na podstawie liczby sześcianów jednostkowych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sześcianu o danej krawędzi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prostopadłościanu o danych krawędziach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graniastosłupa prostego, kt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órego dane są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pole podstawy i wysokość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ostrosłup wśród innych brył (K)</w:t>
            </w:r>
          </w:p>
          <w:p w:rsidR="00736BDB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siatkę ostrosłupa (K-D)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powierzchni graniastosłupa prostego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692A21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zależności pomiędzy jednostkami objętości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graniastosłupa prostego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polem powierzchni a objętością (P)</w:t>
            </w:r>
          </w:p>
          <w:p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objętości (P)</w:t>
            </w:r>
          </w:p>
          <w:p w:rsidR="00692A21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jako pola siatki (P)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bryły na podstawie jej rzutu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nawiązujące do elementów budowy danej bryły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ścian, wierzchołków, krawędzi danego graniastosłupa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słupa prostego, którego dane są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elementy podstawy i wysokość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objętości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tę samą objętość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objętością graniastosłupa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poszczególnych ścian, wierzchołków, krawędzi ostrosłupa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długości krawędzi ostrosłupa (P)</w:t>
            </w:r>
          </w:p>
          <w:p w:rsidR="00736BDB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ostrosłupem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czworościanu foremnego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cechy bryły powstałej ze sklejenia kilku znanych brył (R-D)</w:t>
            </w:r>
          </w:p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dotyczące długości krawędzi prostopadłościanu i  sześcianu (R-D)  </w:t>
            </w:r>
          </w:p>
          <w:p w:rsidR="00736BDB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dotyczące pola powierzchni prostopadłościanu złożonego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kilku sześcianów (R-D)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rozumie, że podstawą graniastosłupa prostego nie zawsze jest ten wielokąt, który leży na poziomej płaszczyźnie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projektować siatki graniastosłupów w skali (R – 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pole powierzchni prostopadłościanu o wymiarach wyrażonych w różnych jednostkach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 zastosowaniem pól powierzchni graniastosłupów prostych (R-W)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zależności pomiędzy jednostkami objętości (R – 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związek pomiędzy jednostkami długości a jednostkami objętości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objętość i pole powierzchni prostopadłościanu zbudowanego z określonej liczby sześcianów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prostopadłościanów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objętości (R – D)</w:t>
            </w:r>
          </w:p>
          <w:p w:rsidR="00AB6B48" w:rsidRPr="005869B1" w:rsidRDefault="00AD6C9E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objętości graniastosłupów prostych o podanych siatkach (R – D)</w:t>
            </w:r>
            <w:r w:rsidR="0089679D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89679D" w:rsidRPr="005869B1" w:rsidRDefault="0089679D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nawiązujące do elementów budowy danej bryły (R-W)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5A2648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  <w:p w:rsidR="00736BDB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ostrosłupem (D-W)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z treścią dotyczące ścian sześcianu (D – 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określać cechy graniastosłupa znajdującego się na rysunku (D)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pola powierzchni graniastosłupów złożonych z sześcianów (D)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zamianę jednostek objętości w zadaniach tekstowych (D – 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</w:tc>
      </w:tr>
      <w:tr w:rsidR="007554E7" w:rsidRPr="005869B1" w:rsidTr="00827CE6">
        <w:tc>
          <w:tcPr>
            <w:tcW w:w="13994" w:type="dxa"/>
            <w:shd w:val="clear" w:color="auto" w:fill="FFCCCC"/>
          </w:tcPr>
          <w:p w:rsidR="007554E7" w:rsidRPr="005869B1" w:rsidRDefault="007554E7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554E7" w:rsidRPr="005869B1" w:rsidTr="001F553D">
        <w:tc>
          <w:tcPr>
            <w:tcW w:w="13994" w:type="dxa"/>
          </w:tcPr>
          <w:p w:rsidR="007554E7" w:rsidRPr="005869B1" w:rsidRDefault="007554E7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dotyczące prostopadłościanu i sześcianu (W)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oceniać możliwość zbudowania z prostopadłościanów zadanego graniastosłupa (W)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(R-W)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rozpoznawać siatki graniastosłupów (W)</w:t>
            </w:r>
          </w:p>
        </w:tc>
      </w:tr>
    </w:tbl>
    <w:p w:rsidR="001F553D" w:rsidRDefault="001F553D" w:rsidP="001F553D">
      <w:pPr>
        <w:rPr>
          <w:rFonts w:cstheme="minorHAnsi"/>
        </w:rPr>
      </w:pPr>
    </w:p>
    <w:p w:rsidR="00870334" w:rsidRPr="00FF3422" w:rsidRDefault="00870334" w:rsidP="00870334">
      <w:pPr>
        <w:jc w:val="right"/>
        <w:rPr>
          <w:rFonts w:cstheme="minorHAnsi"/>
        </w:rPr>
      </w:pPr>
      <w:r>
        <w:rPr>
          <w:rFonts w:cstheme="minorHAnsi"/>
        </w:rPr>
        <w:t>Bożena Bańkowska</w:t>
      </w:r>
    </w:p>
    <w:sectPr w:rsidR="00870334" w:rsidRPr="00FF3422" w:rsidSect="00DA30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EBB" w:rsidRDefault="00471EBB" w:rsidP="00247B23">
      <w:pPr>
        <w:spacing w:after="0" w:line="240" w:lineRule="auto"/>
      </w:pPr>
      <w:r>
        <w:separator/>
      </w:r>
    </w:p>
  </w:endnote>
  <w:endnote w:type="continuationSeparator" w:id="0">
    <w:p w:rsidR="00471EBB" w:rsidRDefault="00471EBB" w:rsidP="0024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C17" w:rsidRDefault="009B1C1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44A" w:rsidRDefault="00FE044A" w:rsidP="00247B23">
    <w:pPr>
      <w:pStyle w:val="Nagwek"/>
    </w:pPr>
  </w:p>
  <w:p w:rsidR="00FE044A" w:rsidRDefault="00FE044A" w:rsidP="00247B23"/>
  <w:p w:rsidR="00FE044A" w:rsidRDefault="00FE044A" w:rsidP="00247B23">
    <w:pPr>
      <w:pStyle w:val="Stopka"/>
    </w:pPr>
  </w:p>
  <w:p w:rsidR="00FE044A" w:rsidRDefault="00FE044A" w:rsidP="00247B23"/>
  <w:p w:rsidR="00FE044A" w:rsidRPr="00247B23" w:rsidRDefault="00FE044A" w:rsidP="001542B1">
    <w:pPr>
      <w:pStyle w:val="Stopka"/>
      <w:jc w:val="center"/>
      <w:rPr>
        <w:rFonts w:cstheme="minorHAnsi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C17" w:rsidRDefault="009B1C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EBB" w:rsidRDefault="00471EBB" w:rsidP="00247B23">
      <w:pPr>
        <w:spacing w:after="0" w:line="240" w:lineRule="auto"/>
      </w:pPr>
      <w:r>
        <w:separator/>
      </w:r>
    </w:p>
  </w:footnote>
  <w:footnote w:type="continuationSeparator" w:id="0">
    <w:p w:rsidR="00471EBB" w:rsidRDefault="00471EBB" w:rsidP="0024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C17" w:rsidRDefault="009B1C1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663" w:rsidRPr="00F907C7" w:rsidRDefault="00680663" w:rsidP="00680663">
    <w:pPr>
      <w:pStyle w:val="Nagwek"/>
      <w:jc w:val="center"/>
      <w:rPr>
        <w:rFonts w:ascii="Arial" w:hAnsi="Arial" w:cs="Arial"/>
        <w:b/>
        <w:i/>
        <w:sz w:val="18"/>
        <w:szCs w:val="18"/>
      </w:rPr>
    </w:pPr>
    <w:r w:rsidRPr="00F907C7">
      <w:rPr>
        <w:rFonts w:ascii="Arial" w:hAnsi="Arial" w:cs="Arial"/>
        <w:b/>
        <w:i/>
        <w:sz w:val="18"/>
        <w:szCs w:val="18"/>
      </w:rPr>
      <w:t>Szkoła Podstawowa w Dębicy</w:t>
    </w:r>
  </w:p>
  <w:p w:rsidR="00680663" w:rsidRPr="00F907C7" w:rsidRDefault="00680663" w:rsidP="00680663">
    <w:pPr>
      <w:pStyle w:val="Nagwek"/>
      <w:jc w:val="center"/>
      <w:rPr>
        <w:sz w:val="18"/>
        <w:szCs w:val="18"/>
      </w:rPr>
    </w:pPr>
    <w:r w:rsidRPr="00F907C7">
      <w:rPr>
        <w:rFonts w:ascii="Arial" w:hAnsi="Arial" w:cs="Arial"/>
        <w:b/>
        <w:i/>
        <w:sz w:val="18"/>
        <w:szCs w:val="18"/>
      </w:rPr>
      <w:t>2025/2026</w:t>
    </w:r>
  </w:p>
  <w:p w:rsidR="00FE044A" w:rsidRDefault="00FE044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C17" w:rsidRDefault="009B1C1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990"/>
    <w:multiLevelType w:val="hybridMultilevel"/>
    <w:tmpl w:val="9E0EE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F0839"/>
    <w:multiLevelType w:val="hybridMultilevel"/>
    <w:tmpl w:val="362EE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D7382"/>
    <w:multiLevelType w:val="hybridMultilevel"/>
    <w:tmpl w:val="3D0C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C53F2"/>
    <w:multiLevelType w:val="hybridMultilevel"/>
    <w:tmpl w:val="443A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E75CC"/>
    <w:multiLevelType w:val="hybridMultilevel"/>
    <w:tmpl w:val="E0A82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E5D05"/>
    <w:multiLevelType w:val="hybridMultilevel"/>
    <w:tmpl w:val="7FB6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42715"/>
    <w:multiLevelType w:val="hybridMultilevel"/>
    <w:tmpl w:val="EF3A0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07B5A"/>
    <w:multiLevelType w:val="hybridMultilevel"/>
    <w:tmpl w:val="E14C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536C7"/>
    <w:multiLevelType w:val="hybridMultilevel"/>
    <w:tmpl w:val="798E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CE8"/>
    <w:multiLevelType w:val="hybridMultilevel"/>
    <w:tmpl w:val="7EF4D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16299"/>
    <w:multiLevelType w:val="hybridMultilevel"/>
    <w:tmpl w:val="89447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F699E"/>
    <w:multiLevelType w:val="hybridMultilevel"/>
    <w:tmpl w:val="48BA9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B92E67"/>
    <w:multiLevelType w:val="hybridMultilevel"/>
    <w:tmpl w:val="C2E8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22043"/>
    <w:multiLevelType w:val="hybridMultilevel"/>
    <w:tmpl w:val="CFF213A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244E4"/>
    <w:multiLevelType w:val="hybridMultilevel"/>
    <w:tmpl w:val="5898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9797B"/>
    <w:multiLevelType w:val="hybridMultilevel"/>
    <w:tmpl w:val="8360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B03DB6"/>
    <w:multiLevelType w:val="hybridMultilevel"/>
    <w:tmpl w:val="82E0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A174B"/>
    <w:multiLevelType w:val="hybridMultilevel"/>
    <w:tmpl w:val="76DA1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32BCB"/>
    <w:multiLevelType w:val="hybridMultilevel"/>
    <w:tmpl w:val="A21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B47FA"/>
    <w:multiLevelType w:val="hybridMultilevel"/>
    <w:tmpl w:val="1138D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D331C"/>
    <w:multiLevelType w:val="hybridMultilevel"/>
    <w:tmpl w:val="DDD2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D487A"/>
    <w:multiLevelType w:val="hybridMultilevel"/>
    <w:tmpl w:val="47227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47D43"/>
    <w:multiLevelType w:val="hybridMultilevel"/>
    <w:tmpl w:val="B46C0E96"/>
    <w:lvl w:ilvl="0" w:tplc="F97247F8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ED2577"/>
    <w:multiLevelType w:val="hybridMultilevel"/>
    <w:tmpl w:val="1A266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8B68EC"/>
    <w:multiLevelType w:val="hybridMultilevel"/>
    <w:tmpl w:val="05EED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F6672D"/>
    <w:multiLevelType w:val="hybridMultilevel"/>
    <w:tmpl w:val="DF322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E02A6"/>
    <w:multiLevelType w:val="hybridMultilevel"/>
    <w:tmpl w:val="B7D2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60D6C"/>
    <w:multiLevelType w:val="hybridMultilevel"/>
    <w:tmpl w:val="3180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130302"/>
    <w:multiLevelType w:val="hybridMultilevel"/>
    <w:tmpl w:val="30D6F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3C2AE9"/>
    <w:multiLevelType w:val="hybridMultilevel"/>
    <w:tmpl w:val="BEC87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BC678B"/>
    <w:multiLevelType w:val="hybridMultilevel"/>
    <w:tmpl w:val="05DAD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D071E"/>
    <w:multiLevelType w:val="hybridMultilevel"/>
    <w:tmpl w:val="5F12C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4C25FF"/>
    <w:multiLevelType w:val="hybridMultilevel"/>
    <w:tmpl w:val="DA58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71BEF"/>
    <w:multiLevelType w:val="hybridMultilevel"/>
    <w:tmpl w:val="9DB6F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22AE7"/>
    <w:multiLevelType w:val="hybridMultilevel"/>
    <w:tmpl w:val="451A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CD02C4"/>
    <w:multiLevelType w:val="hybridMultilevel"/>
    <w:tmpl w:val="6AE08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324250"/>
    <w:multiLevelType w:val="hybridMultilevel"/>
    <w:tmpl w:val="9794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6A062B"/>
    <w:multiLevelType w:val="hybridMultilevel"/>
    <w:tmpl w:val="9AF2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E73666"/>
    <w:multiLevelType w:val="hybridMultilevel"/>
    <w:tmpl w:val="5190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DB58E8"/>
    <w:multiLevelType w:val="hybridMultilevel"/>
    <w:tmpl w:val="0396E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DB372A"/>
    <w:multiLevelType w:val="hybridMultilevel"/>
    <w:tmpl w:val="1CFC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924EDA"/>
    <w:multiLevelType w:val="hybridMultilevel"/>
    <w:tmpl w:val="813C7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36"/>
  </w:num>
  <w:num w:numId="4">
    <w:abstractNumId w:val="22"/>
  </w:num>
  <w:num w:numId="5">
    <w:abstractNumId w:val="33"/>
  </w:num>
  <w:num w:numId="6">
    <w:abstractNumId w:val="11"/>
  </w:num>
  <w:num w:numId="7">
    <w:abstractNumId w:val="16"/>
  </w:num>
  <w:num w:numId="8">
    <w:abstractNumId w:val="3"/>
  </w:num>
  <w:num w:numId="9">
    <w:abstractNumId w:val="6"/>
  </w:num>
  <w:num w:numId="10">
    <w:abstractNumId w:val="2"/>
  </w:num>
  <w:num w:numId="11">
    <w:abstractNumId w:val="20"/>
  </w:num>
  <w:num w:numId="12">
    <w:abstractNumId w:val="25"/>
  </w:num>
  <w:num w:numId="13">
    <w:abstractNumId w:val="35"/>
  </w:num>
  <w:num w:numId="14">
    <w:abstractNumId w:val="28"/>
  </w:num>
  <w:num w:numId="15">
    <w:abstractNumId w:val="27"/>
  </w:num>
  <w:num w:numId="16">
    <w:abstractNumId w:val="38"/>
  </w:num>
  <w:num w:numId="17">
    <w:abstractNumId w:val="23"/>
  </w:num>
  <w:num w:numId="18">
    <w:abstractNumId w:val="26"/>
  </w:num>
  <w:num w:numId="19">
    <w:abstractNumId w:val="24"/>
  </w:num>
  <w:num w:numId="20">
    <w:abstractNumId w:val="1"/>
  </w:num>
  <w:num w:numId="21">
    <w:abstractNumId w:val="37"/>
  </w:num>
  <w:num w:numId="22">
    <w:abstractNumId w:val="9"/>
  </w:num>
  <w:num w:numId="23">
    <w:abstractNumId w:val="14"/>
  </w:num>
  <w:num w:numId="24">
    <w:abstractNumId w:val="41"/>
  </w:num>
  <w:num w:numId="25">
    <w:abstractNumId w:val="5"/>
  </w:num>
  <w:num w:numId="26">
    <w:abstractNumId w:val="31"/>
  </w:num>
  <w:num w:numId="27">
    <w:abstractNumId w:val="39"/>
  </w:num>
  <w:num w:numId="28">
    <w:abstractNumId w:val="0"/>
  </w:num>
  <w:num w:numId="29">
    <w:abstractNumId w:val="12"/>
  </w:num>
  <w:num w:numId="30">
    <w:abstractNumId w:val="21"/>
  </w:num>
  <w:num w:numId="31">
    <w:abstractNumId w:val="15"/>
  </w:num>
  <w:num w:numId="32">
    <w:abstractNumId w:val="10"/>
  </w:num>
  <w:num w:numId="33">
    <w:abstractNumId w:val="7"/>
  </w:num>
  <w:num w:numId="34">
    <w:abstractNumId w:val="29"/>
  </w:num>
  <w:num w:numId="35">
    <w:abstractNumId w:val="34"/>
  </w:num>
  <w:num w:numId="36">
    <w:abstractNumId w:val="18"/>
  </w:num>
  <w:num w:numId="37">
    <w:abstractNumId w:val="4"/>
  </w:num>
  <w:num w:numId="38">
    <w:abstractNumId w:val="17"/>
  </w:num>
  <w:num w:numId="39">
    <w:abstractNumId w:val="30"/>
  </w:num>
  <w:num w:numId="40">
    <w:abstractNumId w:val="32"/>
  </w:num>
  <w:num w:numId="41">
    <w:abstractNumId w:val="19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F553D"/>
    <w:rsid w:val="0008660D"/>
    <w:rsid w:val="000B47FC"/>
    <w:rsid w:val="000D3387"/>
    <w:rsid w:val="000F2037"/>
    <w:rsid w:val="000F3D85"/>
    <w:rsid w:val="000F6B7D"/>
    <w:rsid w:val="00116A1C"/>
    <w:rsid w:val="001475F4"/>
    <w:rsid w:val="001542B1"/>
    <w:rsid w:val="00164160"/>
    <w:rsid w:val="001E2194"/>
    <w:rsid w:val="001F441A"/>
    <w:rsid w:val="001F553D"/>
    <w:rsid w:val="002002BD"/>
    <w:rsid w:val="00220529"/>
    <w:rsid w:val="00247B23"/>
    <w:rsid w:val="00281550"/>
    <w:rsid w:val="002C59DC"/>
    <w:rsid w:val="00342123"/>
    <w:rsid w:val="00381CF0"/>
    <w:rsid w:val="00390E26"/>
    <w:rsid w:val="0039135D"/>
    <w:rsid w:val="003D1754"/>
    <w:rsid w:val="00425DAD"/>
    <w:rsid w:val="00437762"/>
    <w:rsid w:val="0046262E"/>
    <w:rsid w:val="00471EBB"/>
    <w:rsid w:val="004733D9"/>
    <w:rsid w:val="00550E49"/>
    <w:rsid w:val="00564848"/>
    <w:rsid w:val="0057006D"/>
    <w:rsid w:val="005869B1"/>
    <w:rsid w:val="005A2648"/>
    <w:rsid w:val="005D14DF"/>
    <w:rsid w:val="00661872"/>
    <w:rsid w:val="00680663"/>
    <w:rsid w:val="006831C0"/>
    <w:rsid w:val="00692A21"/>
    <w:rsid w:val="00693BD0"/>
    <w:rsid w:val="006F16EA"/>
    <w:rsid w:val="00736BDB"/>
    <w:rsid w:val="00752FE7"/>
    <w:rsid w:val="007554E7"/>
    <w:rsid w:val="007705D6"/>
    <w:rsid w:val="007C5F96"/>
    <w:rsid w:val="007D0047"/>
    <w:rsid w:val="00827CE6"/>
    <w:rsid w:val="00870334"/>
    <w:rsid w:val="0088352B"/>
    <w:rsid w:val="0089679D"/>
    <w:rsid w:val="008A4AFA"/>
    <w:rsid w:val="00936EAF"/>
    <w:rsid w:val="00956AF3"/>
    <w:rsid w:val="009B1C17"/>
    <w:rsid w:val="009C6C73"/>
    <w:rsid w:val="00A4608E"/>
    <w:rsid w:val="00A8231F"/>
    <w:rsid w:val="00AA0EF1"/>
    <w:rsid w:val="00AB637A"/>
    <w:rsid w:val="00AB6B48"/>
    <w:rsid w:val="00AD6C9E"/>
    <w:rsid w:val="00B13882"/>
    <w:rsid w:val="00B32E35"/>
    <w:rsid w:val="00B4219B"/>
    <w:rsid w:val="00BC0680"/>
    <w:rsid w:val="00C232C5"/>
    <w:rsid w:val="00C37960"/>
    <w:rsid w:val="00CD1100"/>
    <w:rsid w:val="00CF32A2"/>
    <w:rsid w:val="00D31A07"/>
    <w:rsid w:val="00D32C5D"/>
    <w:rsid w:val="00D32E89"/>
    <w:rsid w:val="00D41FDE"/>
    <w:rsid w:val="00D97632"/>
    <w:rsid w:val="00DA3052"/>
    <w:rsid w:val="00E27DB6"/>
    <w:rsid w:val="00E470DE"/>
    <w:rsid w:val="00E508AD"/>
    <w:rsid w:val="00E67EB6"/>
    <w:rsid w:val="00EE23E6"/>
    <w:rsid w:val="00F07D4E"/>
    <w:rsid w:val="00F239DB"/>
    <w:rsid w:val="00FC71EB"/>
    <w:rsid w:val="00FE044A"/>
    <w:rsid w:val="00FF3422"/>
    <w:rsid w:val="00FF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C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553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1F55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F5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4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B23"/>
  </w:style>
  <w:style w:type="paragraph" w:styleId="Stopka">
    <w:name w:val="footer"/>
    <w:basedOn w:val="Normalny"/>
    <w:link w:val="Stopka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47B23"/>
  </w:style>
  <w:style w:type="paragraph" w:styleId="Akapitzlist">
    <w:name w:val="List Paragraph"/>
    <w:basedOn w:val="Normalny"/>
    <w:uiPriority w:val="34"/>
    <w:qFormat/>
    <w:rsid w:val="00AB6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4844</Words>
  <Characters>29069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User</cp:lastModifiedBy>
  <cp:revision>16</cp:revision>
  <cp:lastPrinted>2022-04-08T08:44:00Z</cp:lastPrinted>
  <dcterms:created xsi:type="dcterms:W3CDTF">2024-07-18T07:34:00Z</dcterms:created>
  <dcterms:modified xsi:type="dcterms:W3CDTF">2025-09-29T19:21:00Z</dcterms:modified>
</cp:coreProperties>
</file>